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C102" w14:textId="77777777" w:rsidR="001760A3" w:rsidRDefault="001760A3">
      <w:r>
        <w:t xml:space="preserve">INSTRUKCJA UŻYTKOWANIA WYROBU CONCREATE </w:t>
      </w:r>
    </w:p>
    <w:p w14:paraId="0D6CE57E" w14:textId="77777777" w:rsidR="001760A3" w:rsidRDefault="001760A3" w:rsidP="001760A3">
      <w:pPr>
        <w:pStyle w:val="Akapitzlist"/>
        <w:numPr>
          <w:ilvl w:val="0"/>
          <w:numId w:val="1"/>
        </w:numPr>
      </w:pPr>
      <w:r>
        <w:t xml:space="preserve">Opis produktu: </w:t>
      </w:r>
    </w:p>
    <w:p w14:paraId="72F8D77E" w14:textId="77777777" w:rsidR="001760A3" w:rsidRDefault="001760A3" w:rsidP="001760A3">
      <w:pPr>
        <w:pStyle w:val="Akapitzlist"/>
      </w:pPr>
      <w:r>
        <w:t xml:space="preserve">a) Płyty betonowe concreAte stosuje się jako okładzinę ścian wewnętrznych i zewnętrznych. b) Płyty te wzmocnione są dodatkowo włóknem polipropylenowym oraz w szczególnych przypadkach zbrojeniem standardowym stalowym. </w:t>
      </w:r>
    </w:p>
    <w:p w14:paraId="159F3C20" w14:textId="77777777" w:rsidR="001760A3" w:rsidRDefault="001760A3" w:rsidP="001760A3">
      <w:pPr>
        <w:pStyle w:val="Akapitzlist"/>
      </w:pPr>
      <w:r>
        <w:t xml:space="preserve">c) Skład: kruszywo, cement, włókna polipropylenowe, plastyfikatory (w szczególnych przypadkach np. większa grubość - zbrojeniem standardowym stalowym). </w:t>
      </w:r>
    </w:p>
    <w:p w14:paraId="58780085" w14:textId="77777777" w:rsidR="001760A3" w:rsidRDefault="001760A3" w:rsidP="001760A3">
      <w:pPr>
        <w:pStyle w:val="Akapitzlist"/>
      </w:pPr>
      <w:r>
        <w:t xml:space="preserve">d) Waga: format standardowy o wymiarach 1193mm x 595mm x 20mm - ~32 kg (~44kg/m2) format niestandardowy o grubości 25mm - ~60kg/m2 </w:t>
      </w:r>
    </w:p>
    <w:p w14:paraId="204DD817" w14:textId="77777777" w:rsidR="001760A3" w:rsidRDefault="001760A3" w:rsidP="001760A3">
      <w:r>
        <w:t xml:space="preserve">2. Magazynowanie i transport: </w:t>
      </w:r>
    </w:p>
    <w:p w14:paraId="56662049" w14:textId="77777777" w:rsidR="001760A3" w:rsidRDefault="001760A3" w:rsidP="001760A3">
      <w:r>
        <w:t xml:space="preserve">a) Płyty betonowe concreAte powinny być układane na paletach, przekładane styropianem, spinane taśmą i owijane folią stretch. Wielkoformatowe płyty transportuje się na stojakach bądź w drewnianych skrzyniopaletach. </w:t>
      </w:r>
    </w:p>
    <w:p w14:paraId="1A1C33F9" w14:textId="77777777" w:rsidR="001760A3" w:rsidRDefault="001760A3" w:rsidP="001760A3">
      <w:r>
        <w:t xml:space="preserve">b) Płyty należy przechowywać w pomieszczeniach zamkniętych lub pod zadaszeniem. </w:t>
      </w:r>
    </w:p>
    <w:p w14:paraId="469BCFE0" w14:textId="77777777" w:rsidR="001760A3" w:rsidRDefault="001760A3" w:rsidP="001760A3">
      <w:r>
        <w:t xml:space="preserve">c) Płyty należy chronić przed wpływem czynników atmosferycznych. </w:t>
      </w:r>
    </w:p>
    <w:p w14:paraId="4A86186D" w14:textId="77777777" w:rsidR="001760A3" w:rsidRDefault="001760A3" w:rsidP="001760A3">
      <w:r>
        <w:t xml:space="preserve">d) Płyty należy przechowywać w temperaturze powyżej 0°C. </w:t>
      </w:r>
    </w:p>
    <w:p w14:paraId="33091880" w14:textId="77777777" w:rsidR="001760A3" w:rsidRDefault="001760A3" w:rsidP="001760A3">
      <w:r>
        <w:t xml:space="preserve">e) Płyty po dostawie (do 48 godzin) powinno się ułożyć na równej poziomej powierzchni oraz rozciąć taśmy spinające płyty. </w:t>
      </w:r>
    </w:p>
    <w:p w14:paraId="6721E2C7" w14:textId="77777777" w:rsidR="001760A3" w:rsidRDefault="001760A3" w:rsidP="001760A3">
      <w:r>
        <w:t xml:space="preserve">3. Identyfikacja zagrożeń: </w:t>
      </w:r>
    </w:p>
    <w:p w14:paraId="6BD0C989" w14:textId="77777777" w:rsidR="001760A3" w:rsidRDefault="001760A3" w:rsidP="001760A3">
      <w:r>
        <w:t xml:space="preserve">a) Zagrożenie ogólne – stosowanie wyrobu nie powoduje zagrożeń. Wyrób niepalny, nie ulega rozkładowi przy stosowaniu zgodnie z przeznaczeniem, nie podlega niebezpiecznym reakcjom. </w:t>
      </w:r>
    </w:p>
    <w:p w14:paraId="327DC10D" w14:textId="77777777" w:rsidR="001760A3" w:rsidRDefault="001760A3" w:rsidP="001760A3">
      <w:r>
        <w:t xml:space="preserve">b) Zagrożenie toksykologiczne – nie występuje. </w:t>
      </w:r>
    </w:p>
    <w:p w14:paraId="1A5509E5" w14:textId="77777777" w:rsidR="001760A3" w:rsidRDefault="001760A3" w:rsidP="001760A3">
      <w:r>
        <w:t xml:space="preserve">c) Zagrożenie ekologiczne – nie zachodzi przy zagospodarowaniu odpadów związanych ze stosowaniem wyrobu w sposób zgodny z wymogami prawa. </w:t>
      </w:r>
    </w:p>
    <w:p w14:paraId="250A6AF4" w14:textId="77777777" w:rsidR="001760A3" w:rsidRDefault="001760A3" w:rsidP="001760A3">
      <w:r>
        <w:t xml:space="preserve">4. Substancje niebezpieczne: </w:t>
      </w:r>
    </w:p>
    <w:p w14:paraId="2AC878AE" w14:textId="77777777" w:rsidR="001760A3" w:rsidRDefault="001760A3" w:rsidP="001760A3">
      <w:r>
        <w:t xml:space="preserve">a) Wyrób nie zawiera substancji niebezpiecznych, o których mowa w art. 31 oraz art. 33 rozporządzenia REACH. </w:t>
      </w:r>
    </w:p>
    <w:p w14:paraId="5C935598" w14:textId="77777777" w:rsidR="001760A3" w:rsidRDefault="001760A3" w:rsidP="001760A3">
      <w:r>
        <w:t xml:space="preserve">b) Wyrób nie zawiera innych zidentyfikowanych substancji niebezpiecznych. </w:t>
      </w:r>
    </w:p>
    <w:p w14:paraId="2590FA5E" w14:textId="77777777" w:rsidR="001760A3" w:rsidRDefault="001760A3" w:rsidP="001760A3">
      <w:r>
        <w:t xml:space="preserve">5. Warunki użytkowania: </w:t>
      </w:r>
    </w:p>
    <w:p w14:paraId="7DED9A55" w14:textId="77777777" w:rsidR="001760A3" w:rsidRDefault="001760A3" w:rsidP="001760A3">
      <w:r>
        <w:t xml:space="preserve">a) Płyty są przeznaczone do montażu wewnętrznego lub zewnętrznego (z koniecznością impregnacji środkami hydrofobowymi). </w:t>
      </w:r>
    </w:p>
    <w:p w14:paraId="75DCE89E" w14:textId="77777777" w:rsidR="001760A3" w:rsidRDefault="001760A3" w:rsidP="001760A3">
      <w:r>
        <w:t xml:space="preserve">b) Płyty betonowe concreAte po dostarczeniu na budowę, należy bezpiecznie ułożyć w pozycji poziomej, w przestrzeni, w której będzie odbywał się montaż, na okres min. 48 godzin. </w:t>
      </w:r>
    </w:p>
    <w:p w14:paraId="208621CC" w14:textId="77777777" w:rsidR="001760A3" w:rsidRDefault="001760A3" w:rsidP="001760A3">
      <w:r>
        <w:t xml:space="preserve">c) Koniecznym warunkiem prawidłowego użytkowania płyt jest ich impregnacja środkiem głęboko penetrującym. Impregnacja powinna odbywać się po zamontowaniu produktu, ze względu na zmniejszenie ryzyka mechanicznego starcia środka hydrofobowego podczas montażu. Impregnacja powinna odbywać się zgodnie z wytycznymi producenta środka impregnującego. Dopuszcza się </w:t>
      </w:r>
      <w:r>
        <w:lastRenderedPageBreak/>
        <w:t xml:space="preserve">impregnację płyt poziomo, wówczas zużycie impregnatu wynosi 150% standardowego zużycia wskazanego przez producenta. </w:t>
      </w:r>
    </w:p>
    <w:p w14:paraId="1963B104" w14:textId="77777777" w:rsidR="001760A3" w:rsidRDefault="001760A3" w:rsidP="001760A3">
      <w:r>
        <w:t xml:space="preserve">d) Kilka do kilkunastu dni po montażu płyt (po całkowitym wyschnięciu impregnatu) na materiale mogą wystąpić smugi. Jest to naturalne zjawisko dla zaimpregnowanych środkiem hydrofobowym płyt betonowych. Jeśli nastąpi taka konieczność smugi należy usunąć za pomocą suchej ściereczki z mikrofibry lub ściereczki z mikro-fibry/gąbki i wody. Do czyszczenia płyt concreAte nie należy stosować detergentów, kwasów oraz środków korozyjnych. Do czyszczenia nie wolno stosować wysokociśnieniowych urządzeń czyszczących. </w:t>
      </w:r>
    </w:p>
    <w:p w14:paraId="53487A88" w14:textId="54CB6161" w:rsidR="00A559B2" w:rsidRDefault="001760A3" w:rsidP="001760A3">
      <w:r>
        <w:t>e) Wyrób stosować zgodnie z przeznaczeniem określonym przez producenta lub zgodnie z przeznaczaniem określonym według normy wyrobu.</w:t>
      </w:r>
    </w:p>
    <w:p w14:paraId="7F517BDD" w14:textId="77777777" w:rsidR="001760A3" w:rsidRDefault="001760A3" w:rsidP="001760A3">
      <w:pPr>
        <w:pStyle w:val="Akapitzlist"/>
      </w:pPr>
      <w:r>
        <w:t xml:space="preserve">6. Uwagi dodatkowe: </w:t>
      </w:r>
    </w:p>
    <w:p w14:paraId="36902C92" w14:textId="77777777" w:rsidR="001760A3" w:rsidRDefault="001760A3" w:rsidP="001760A3">
      <w:pPr>
        <w:pStyle w:val="Akapitzlist"/>
      </w:pPr>
      <w:r>
        <w:t xml:space="preserve">a) Płyty concreAte to materiał surowy, którego ewentualne niedociągnięcia nie są wadą produktu. Możliwe są różnice w ilości oraz wielkości otworów oraz rozbieżności kolorystyczne oraz wahania wielkościowe co jest charakterystyczne dla materiałów produkowanych z betonu architektonicznego. </w:t>
      </w:r>
    </w:p>
    <w:p w14:paraId="37E340C2" w14:textId="77777777" w:rsidR="001760A3" w:rsidRDefault="001760A3" w:rsidP="001760A3">
      <w:pPr>
        <w:pStyle w:val="Akapitzlist"/>
      </w:pPr>
      <w:r>
        <w:t xml:space="preserve">b) W przypadku opcji dostawy towaru przez firmę kurierską obowiązkiem klienta jest sprawdzenie stanu zawartości przesyłki. W razie jakichkolwiek uszkodzeń należy przygotować protokół oraz dokumentację fotograficzną w obecności kuriera. Jest to warunkiem zgłoszenia reklamacji. </w:t>
      </w:r>
    </w:p>
    <w:p w14:paraId="1A482E41" w14:textId="6A7CB685" w:rsidR="001760A3" w:rsidRDefault="001760A3" w:rsidP="001760A3">
      <w:pPr>
        <w:pStyle w:val="Akapitzlist"/>
      </w:pPr>
      <w:r>
        <w:t xml:space="preserve">Dokładniejsze informacje w karcie produktu dostępnej na stronie: </w:t>
      </w:r>
      <w:hyperlink r:id="rId5" w:history="1">
        <w:r w:rsidRPr="00220937">
          <w:rPr>
            <w:rStyle w:val="Hipercze"/>
          </w:rPr>
          <w:t>www.concreate.pl</w:t>
        </w:r>
      </w:hyperlink>
      <w:r>
        <w:t xml:space="preserve"> </w:t>
      </w:r>
    </w:p>
    <w:p w14:paraId="4D6AE8AD" w14:textId="77777777" w:rsidR="001760A3" w:rsidRDefault="001760A3" w:rsidP="001760A3">
      <w:pPr>
        <w:pStyle w:val="Akapitzlist"/>
      </w:pPr>
    </w:p>
    <w:p w14:paraId="4654522A" w14:textId="5474FC49" w:rsidR="001760A3" w:rsidRDefault="001760A3" w:rsidP="001760A3">
      <w:pPr>
        <w:pStyle w:val="Akapitzlist"/>
      </w:pPr>
      <w:r>
        <w:t xml:space="preserve">ConcreAte s.a. z siedzibą w </w:t>
      </w:r>
      <w:r>
        <w:t>Tenczynku</w:t>
      </w:r>
      <w:r>
        <w:t xml:space="preserve"> informuje, że płyty concreAte wzmocnione włóknem polipropylenowym to gotowe prefabrykowane elementy stosowane w obiektach mieszkalnych oraz w obiektach użyteczności publicznej jako okładzina ścian zewnętrznych, ścian wewnętrznych, fasad oraz elewacji. Płyty betonowe concreAte posiadają wszelkie niezbędne atesty i certyfikaty jakości oraz został poddane badaniom określającym ich odpowiednie parametry użytkowe, wyłącznie jako materiały z przeznaczeniem do montażu na ścianach. Płyty concreAte powinny być użytkowane jedynie zgodnie z ich przeznaczeniem. ConcreAte s.a. informuje, że nie ponosi odpowiedzialności za skutki korzystania przez Klienta z płyt concreAte w sposób niezgodny z wyżej opisanym przeznaczeniem produktu. W takim przypadku concreAte s.a. nie ponosi również odpowiedzialności za sposób montażu płyt przez Klienta. Płyty concreAte nie posiadają atestów, certyfikatów ani wyników badań, w zakresie ich zastosowania w innych celach, aniżeli opisane powyżej. Wszelkie inne sposoby wykorzystania płyt concreAte są wyłącznie samodzielną decyzją Klienta, za którą wyłącznie Klient ponosi odpowiedzialność. Wszelkie ewentualne uszkodzenia płyt concreAte, powstałe w wyniku wykorzystania płyt niezgodnie z ich przeznaczeniem, nie mogą stanowić podstawy do zgłaszania jakichkolwiek roszczeń względem concreAte s.a. Szczegółowe informacje dotyczące właściwości produktu oraz sposobów montażu określone są w Karcie produktu, udostępnianej każdorazowo Klientowi, jak również dostępne pod adresem: http://www.concreate.pl/download. W razie szczegółowych pytań prosimy o kontakt z działem technicznym. W załączeniu: Karta produktu. Oświadczam, że decydując się na złożenie zamówienia zapoznałem się z powyższą informacją, jest ona dla mnie w całości zrozumiała i jasna, oraz mam świadomość konsekwencji prawnych wynikających z wykorzystania płyt concreAte niezgodnie z ich przeznaczeniem.</w:t>
      </w:r>
    </w:p>
    <w:p w14:paraId="113B9978" w14:textId="77777777" w:rsidR="001760A3" w:rsidRDefault="001760A3"/>
    <w:sectPr w:rsidR="00176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31297"/>
    <w:multiLevelType w:val="hybridMultilevel"/>
    <w:tmpl w:val="5AC25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34"/>
    <w:rsid w:val="001760A3"/>
    <w:rsid w:val="00915134"/>
    <w:rsid w:val="00A55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3A8E"/>
  <w15:chartTrackingRefBased/>
  <w15:docId w15:val="{A759E308-A5B9-4F1A-85EF-423014BC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60A3"/>
    <w:pPr>
      <w:ind w:left="720"/>
      <w:contextualSpacing/>
    </w:pPr>
  </w:style>
  <w:style w:type="character" w:styleId="Hipercze">
    <w:name w:val="Hyperlink"/>
    <w:basedOn w:val="Domylnaczcionkaakapitu"/>
    <w:uiPriority w:val="99"/>
    <w:unhideWhenUsed/>
    <w:rsid w:val="001760A3"/>
    <w:rPr>
      <w:color w:val="0563C1" w:themeColor="hyperlink"/>
      <w:u w:val="single"/>
    </w:rPr>
  </w:style>
  <w:style w:type="character" w:styleId="Nierozpoznanawzmianka">
    <w:name w:val="Unresolved Mention"/>
    <w:basedOn w:val="Domylnaczcionkaakapitu"/>
    <w:uiPriority w:val="99"/>
    <w:semiHidden/>
    <w:unhideWhenUsed/>
    <w:rsid w:val="0017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creat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5004</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Hankus</dc:creator>
  <cp:keywords/>
  <dc:description/>
  <cp:lastModifiedBy>Marzena Hankus</cp:lastModifiedBy>
  <cp:revision>2</cp:revision>
  <dcterms:created xsi:type="dcterms:W3CDTF">2021-02-05T14:10:00Z</dcterms:created>
  <dcterms:modified xsi:type="dcterms:W3CDTF">2021-02-05T14:13:00Z</dcterms:modified>
</cp:coreProperties>
</file>